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MERCOLEDI’ 14 DICEMBRE 2011 ore 18.00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Palazzo Grassi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INCONTRO CON AHMED ALSOUDANI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 conversazione con Mario </w:t>
      </w:r>
      <w:proofErr w:type="spellStart"/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Codognato</w:t>
      </w:r>
      <w:proofErr w:type="spellEnd"/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scrittore e curatore.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Presentazione di Caroline </w:t>
      </w:r>
      <w:proofErr w:type="spellStart"/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Bourgeois</w:t>
      </w:r>
      <w:proofErr w:type="spellEnd"/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Ingresso libero sino a esaurimento posti.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Prosegue la serie di incontri promossa dalla François </w:t>
      </w:r>
      <w:proofErr w:type="spellStart"/>
      <w:r w:rsidRPr="00D84952">
        <w:rPr>
          <w:rFonts w:ascii="Times New Roman" w:eastAsia="Times New Roman" w:hAnsi="Times New Roman" w:cs="Times New Roman"/>
          <w:sz w:val="24"/>
          <w:szCs w:val="24"/>
          <w:lang w:eastAsia="it-IT"/>
        </w:rPr>
        <w:t>Pinault</w:t>
      </w:r>
      <w:proofErr w:type="spellEnd"/>
      <w:r w:rsidRPr="00D849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D84952">
        <w:rPr>
          <w:rFonts w:ascii="Times New Roman" w:eastAsia="Times New Roman" w:hAnsi="Times New Roman" w:cs="Times New Roman"/>
          <w:sz w:val="24"/>
          <w:szCs w:val="24"/>
          <w:lang w:eastAsia="it-IT"/>
        </w:rPr>
        <w:t>Foundation</w:t>
      </w:r>
      <w:proofErr w:type="spellEnd"/>
      <w:r w:rsidRPr="00D849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a cadenza mensile, ospita speciali appuntamenti aperti al pubblico con gli artisti le cui opere sono presentate nelle mostre “Elogio del Dubbio” a Punta della Dogana e “Il Mondo vi appartiene” a Palazzo Grassi.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Ciascun incontro, presentato da Caroline </w:t>
      </w:r>
      <w:proofErr w:type="spellStart"/>
      <w:r w:rsidRPr="00D84952">
        <w:rPr>
          <w:rFonts w:ascii="Times New Roman" w:eastAsia="Times New Roman" w:hAnsi="Times New Roman" w:cs="Times New Roman"/>
          <w:sz w:val="24"/>
          <w:szCs w:val="24"/>
          <w:lang w:eastAsia="it-IT"/>
        </w:rPr>
        <w:t>Bourgeois</w:t>
      </w:r>
      <w:proofErr w:type="spellEnd"/>
      <w:r w:rsidRPr="00D84952">
        <w:rPr>
          <w:rFonts w:ascii="Times New Roman" w:eastAsia="Times New Roman" w:hAnsi="Times New Roman" w:cs="Times New Roman"/>
          <w:sz w:val="24"/>
          <w:szCs w:val="24"/>
          <w:lang w:eastAsia="it-IT"/>
        </w:rPr>
        <w:t>, curatrice di entrambe le esposizioni, permetterà all’artista di dialogare con intellettuali, critici d’arte, curatori, direttori di istituzioni del mondo dell'arte contemporanea italiano.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Mercoledì 14 dicembre 2011 alle ore 18 a Palazzo Grassi, l’artista iracheno Ahmed </w:t>
      </w:r>
      <w:proofErr w:type="spellStart"/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Alsoudani</w:t>
      </w:r>
      <w:proofErr w:type="spellEnd"/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(Bagdad, 1975), tra i protagonisti dell’esposizione “Il Mondo vi appartiene“ in corso sino al 21 febbraio 2011 a Palazzo Grassi, incontrerà il pubblico nell’ambito di una conversazione con Mario </w:t>
      </w:r>
      <w:proofErr w:type="spellStart"/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Codognato</w:t>
      </w:r>
      <w:proofErr w:type="spellEnd"/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scrittore e curatore.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Mario </w:t>
      </w:r>
      <w:proofErr w:type="spellStart"/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Codognato</w:t>
      </w:r>
      <w:proofErr w:type="spellEnd"/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chiederà ad Ahmed </w:t>
      </w:r>
      <w:proofErr w:type="spellStart"/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Alsoudani</w:t>
      </w:r>
      <w:proofErr w:type="spellEnd"/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iracheno rifugiato negli Stati Uniti, di descrivere il rapporto tra guerra e opera d’arte, memoria e storia.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Influenzato da opere che sono diventate testimonianze visive delle atrocità del XIX e XX secolo, come </w:t>
      </w:r>
      <w:r w:rsidRPr="00D84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 disastri della guerra</w:t>
      </w: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Goya o </w:t>
      </w:r>
      <w:r w:rsidRPr="00D84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Guernica</w:t>
      </w: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Picasso, l’artista mescola disegno e pittura alla maniera di </w:t>
      </w:r>
      <w:proofErr w:type="spellStart"/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Gorky</w:t>
      </w:r>
      <w:proofErr w:type="spellEnd"/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Bacon, realizzando immagini sofferte e inquietanti di un paese devastato dall’occupazione e dalla violenza.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L’incontro è aperto gratuitamente al pubblico, sino a esaurimento posti.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Tutte le informazioni sugli appuntamenti sono aggiornate in tempo reale sul sito </w:t>
      </w:r>
      <w:hyperlink r:id="rId4" w:tgtFrame="_blank" w:history="1">
        <w:r w:rsidRPr="00D84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www.palazzograssi.it</w:t>
        </w:r>
      </w:hyperlink>
      <w:r w:rsidRPr="00D849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D84952" w:rsidRPr="00D84952" w:rsidRDefault="00D84952" w:rsidP="00D84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495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22E56" w:rsidRDefault="00B22E56"/>
    <w:sectPr w:rsidR="00B22E56" w:rsidSect="00B22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84952"/>
    <w:rsid w:val="00B22E56"/>
    <w:rsid w:val="00D84952"/>
    <w:rsid w:val="00E8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84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.ymlp230.net/hacauyuyaxauwsaxajwb/click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2011-12-06T11:25:00Z</dcterms:created>
  <dcterms:modified xsi:type="dcterms:W3CDTF">2011-12-06T12:06:00Z</dcterms:modified>
</cp:coreProperties>
</file>